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ody>
    <w:p w:rsidR="00000000" w:rsidDel="00000000" w:rsidP="00000000" w:rsidRDefault="00000000" w:rsidRPr="00000000">
      <w:pPr>
        <w:pBdr/>
        <w:spacing w:line="288" w:lineRule="auto"/>
        <w:contextualSpacing w:val="0"/>
        <w:rPr>
          <w:rFonts w:ascii="Comic Sans MS" w:cs="Comic Sans MS" w:eastAsia="Comic Sans MS" w:hAnsi="Comic Sans MS"/>
          <w:sz w:val="24"/>
          <w:szCs w:val="24"/>
        </w:rPr>
      </w:pPr>
      <w:r w:rsidDel="00000000" w:rsidR="00000000" w:rsidRPr="00000000">
        <w:rPr>
          <w:rFonts w:ascii="Comic Sans MS" w:cs="Comic Sans MS" w:eastAsia="Comic Sans MS" w:hAnsi="Comic Sans MS"/>
          <w:sz w:val="24"/>
          <w:szCs w:val="24"/>
          <w:rtl w:val="0"/>
        </w:rPr>
        <w:t xml:space="preserve">Name:_________________________________ Per:______ Date:__________</w:t>
      </w:r>
    </w:p>
    <w:p w:rsidR="00000000" w:rsidDel="00000000" w:rsidP="00000000" w:rsidRDefault="00000000" w:rsidRPr="00000000">
      <w:pPr>
        <w:pBdr/>
        <w:contextualSpacing w:val="0"/>
        <w:rPr>
          <w:rFonts w:ascii="Comic Sans MS" w:cs="Comic Sans MS" w:eastAsia="Comic Sans MS" w:hAnsi="Comic Sans M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88" w:lineRule="auto"/>
        <w:contextualSpacing w:val="0"/>
        <w:jc w:val="center"/>
        <w:rPr>
          <w:rFonts w:ascii="Syncopate" w:cs="Syncopate" w:eastAsia="Syncopate" w:hAnsi="Syncopate"/>
          <w:sz w:val="36"/>
          <w:szCs w:val="36"/>
        </w:rPr>
      </w:pPr>
      <w:r w:rsidDel="00000000" w:rsidR="00000000" w:rsidRPr="00000000">
        <w:rPr>
          <w:rFonts w:ascii="Syncopate" w:cs="Syncopate" w:eastAsia="Syncopate" w:hAnsi="Syncopate"/>
          <w:sz w:val="36"/>
          <w:szCs w:val="36"/>
          <w:rtl w:val="0"/>
        </w:rPr>
        <w:t xml:space="preserve">Fermi Question Lab-</w:t>
      </w:r>
    </w:p>
    <w:p w:rsidR="00000000" w:rsidDel="00000000" w:rsidP="00000000" w:rsidRDefault="00000000" w:rsidRPr="00000000">
      <w:pPr>
        <w:pBdr/>
        <w:spacing w:line="288" w:lineRule="auto"/>
        <w:contextualSpacing w:val="0"/>
        <w:jc w:val="center"/>
        <w:rPr>
          <w:rFonts w:ascii="Syncopate" w:cs="Syncopate" w:eastAsia="Syncopate" w:hAnsi="Syncopate"/>
          <w:sz w:val="36"/>
          <w:szCs w:val="36"/>
        </w:rPr>
      </w:pPr>
      <w:r w:rsidDel="00000000" w:rsidR="00000000" w:rsidRPr="00000000">
        <w:rPr>
          <w:rFonts w:ascii="Syncopate" w:cs="Syncopate" w:eastAsia="Syncopate" w:hAnsi="Syncopate"/>
          <w:sz w:val="36"/>
          <w:szCs w:val="36"/>
          <w:rtl w:val="0"/>
        </w:rPr>
        <w:t xml:space="preserve">Exploring Energy Consumption</w:t>
      </w:r>
    </w:p>
    <w:p w:rsidR="00000000" w:rsidDel="00000000" w:rsidP="00000000" w:rsidRDefault="00000000" w:rsidRPr="00000000">
      <w:pPr>
        <w:pBdr/>
        <w:spacing w:line="288" w:lineRule="auto"/>
        <w:contextualSpacing w:val="0"/>
        <w:jc w:val="center"/>
        <w:rPr>
          <w:rFonts w:ascii="Syncopate" w:cs="Syncopate" w:eastAsia="Syncopate" w:hAnsi="Syncopate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bidiVisual w:val="0"/>
        <w:tblW w:w="9345.0" w:type="dxa"/>
        <w:jc w:val="left"/>
        <w:tblLayout w:type="fixed"/>
        <w:tblLook w:val="0600"/>
      </w:tblPr>
      <w:tblGrid>
        <w:gridCol w:w="9345"/>
        <w:tblGridChange w:id="0">
          <w:tblGrid>
            <w:gridCol w:w="9345"/>
          </w:tblGrid>
        </w:tblGridChange>
      </w:tblGrid>
      <w:t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line="288" w:lineRule="auto"/>
              <w:contextualSpacing w:val="0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sz w:val="24"/>
                <w:szCs w:val="24"/>
                <w:rtl w:val="0"/>
              </w:rPr>
              <w:t xml:space="preserve">1. Question: State the question and clarify the interpretation.</w:t>
            </w:r>
          </w:p>
        </w:tc>
      </w:tr>
      <w:t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line="288" w:lineRule="auto"/>
              <w:contextualSpacing w:val="0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sz w:val="24"/>
                <w:szCs w:val="24"/>
                <w:rtl w:val="0"/>
              </w:rPr>
              <w:t xml:space="preserve">2. Wild Guess: Make a wild guess involving no calculations.</w:t>
            </w:r>
          </w:p>
        </w:tc>
      </w:tr>
      <w:t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line="288" w:lineRule="auto"/>
              <w:contextualSpacing w:val="0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sz w:val="24"/>
                <w:szCs w:val="24"/>
                <w:rtl w:val="0"/>
              </w:rPr>
              <w:t xml:space="preserve">3. Educated Guess: Make an educated guess involving a chain of reasoning and calculations based on everyday experiences and estimates.</w:t>
            </w:r>
          </w:p>
        </w:tc>
      </w:tr>
      <w:t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spacing w:line="288" w:lineRule="auto"/>
              <w:contextualSpacing w:val="0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sz w:val="24"/>
                <w:szCs w:val="24"/>
                <w:rtl w:val="0"/>
              </w:rPr>
              <w:t xml:space="preserve">Reasoning:</w:t>
            </w:r>
          </w:p>
          <w:p w:rsidR="00000000" w:rsidDel="00000000" w:rsidP="00000000" w:rsidRDefault="00000000" w:rsidRPr="00000000">
            <w:pPr>
              <w:pBdr/>
              <w:contextualSpacing w:val="0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line="288" w:lineRule="auto"/>
              <w:contextualSpacing w:val="0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sz w:val="24"/>
                <w:szCs w:val="24"/>
                <w:rtl w:val="0"/>
              </w:rPr>
              <w:t xml:space="preserve">4. Variables and Formulas: Define variables and create a formula to solve the Fermi question.</w:t>
            </w:r>
          </w:p>
        </w:tc>
      </w:tr>
      <w:t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line="288" w:lineRule="auto"/>
              <w:contextualSpacing w:val="0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sz w:val="24"/>
                <w:szCs w:val="24"/>
                <w:rtl w:val="0"/>
              </w:rPr>
              <w:t xml:space="preserve">Variables (list and explain):</w:t>
            </w:r>
          </w:p>
          <w:p w:rsidR="00000000" w:rsidDel="00000000" w:rsidP="00000000" w:rsidRDefault="00000000" w:rsidRPr="00000000">
            <w:pPr>
              <w:pBdr/>
              <w:contextualSpacing w:val="0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spacing w:line="288" w:lineRule="auto"/>
              <w:contextualSpacing w:val="0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sz w:val="24"/>
                <w:szCs w:val="24"/>
                <w:rtl w:val="0"/>
              </w:rPr>
              <w:t xml:space="preserve">Formula:</w:t>
            </w:r>
          </w:p>
          <w:p w:rsidR="00000000" w:rsidDel="00000000" w:rsidP="00000000" w:rsidRDefault="00000000" w:rsidRPr="00000000">
            <w:pPr>
              <w:pBdr/>
              <w:contextualSpacing w:val="0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line="288" w:lineRule="auto"/>
              <w:contextualSpacing w:val="0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sz w:val="24"/>
                <w:szCs w:val="24"/>
                <w:rtl w:val="0"/>
              </w:rPr>
              <w:t xml:space="preserve">5. Gathering Information: Perform experiments, conduct surveys, make measurements, and search for information to improve estimates and to find a smallest reasonable value, a largest reasonable value, and a most likely value for the answer to the Fermi Question.</w:t>
            </w:r>
          </w:p>
        </w:tc>
      </w:tr>
      <w:t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line="288" w:lineRule="auto"/>
              <w:contextualSpacing w:val="0"/>
              <w:rPr>
                <w:rFonts w:ascii="Comic Sans MS" w:cs="Comic Sans MS" w:eastAsia="Comic Sans MS" w:hAnsi="Comic Sans MS"/>
                <w:sz w:val="24"/>
                <w:szCs w:val="24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sz w:val="24"/>
                <w:szCs w:val="24"/>
                <w:rtl w:val="0"/>
              </w:rPr>
              <w:t xml:space="preserve">6. Conclusions: Summarize the overall conclusions, possible sources of error, interesting facts learned, possible directions for future investigation.</w:t>
            </w:r>
          </w:p>
        </w:tc>
      </w:tr>
      <w:t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88" w:lineRule="auto"/>
        <w:contextualSpacing w:val="0"/>
        <w:rPr>
          <w:rFonts w:ascii="Comic Sans MS" w:cs="Comic Sans MS" w:eastAsia="Comic Sans MS" w:hAnsi="Comic Sans MS"/>
          <w:sz w:val="24"/>
          <w:szCs w:val="24"/>
        </w:rPr>
      </w:pPr>
      <w:r w:rsidDel="00000000" w:rsidR="00000000" w:rsidRPr="00000000">
        <w:rPr>
          <w:rFonts w:ascii="Comic Sans MS" w:cs="Comic Sans MS" w:eastAsia="Comic Sans MS" w:hAnsi="Comic Sans MS"/>
          <w:sz w:val="24"/>
          <w:szCs w:val="24"/>
          <w:rtl w:val="0"/>
        </w:rPr>
        <w:t xml:space="preserve">7. If it costs ________________ to heat each gallon of water, how much does the school spend each year to heat water?</w:t>
      </w:r>
    </w:p>
    <w:p w:rsidR="00000000" w:rsidDel="00000000" w:rsidP="00000000" w:rsidRDefault="00000000" w:rsidRPr="00000000">
      <w:pPr>
        <w:pBdr/>
        <w:contextualSpacing w:val="0"/>
        <w:rPr>
          <w:rFonts w:ascii="Comic Sans MS" w:cs="Comic Sans MS" w:eastAsia="Comic Sans MS" w:hAnsi="Comic Sans M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Comic Sans MS" w:cs="Comic Sans MS" w:eastAsia="Comic Sans MS" w:hAnsi="Comic Sans M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Comic Sans MS" w:cs="Comic Sans MS" w:eastAsia="Comic Sans MS" w:hAnsi="Comic Sans M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88" w:lineRule="auto"/>
        <w:contextualSpacing w:val="0"/>
        <w:rPr>
          <w:rFonts w:ascii="Comic Sans MS" w:cs="Comic Sans MS" w:eastAsia="Comic Sans MS" w:hAnsi="Comic Sans MS"/>
          <w:sz w:val="24"/>
          <w:szCs w:val="24"/>
        </w:rPr>
      </w:pPr>
      <w:r w:rsidDel="00000000" w:rsidR="00000000" w:rsidRPr="00000000">
        <w:rPr>
          <w:rFonts w:ascii="Comic Sans MS" w:cs="Comic Sans MS" w:eastAsia="Comic Sans MS" w:hAnsi="Comic Sans MS"/>
          <w:sz w:val="24"/>
          <w:szCs w:val="24"/>
          <w:rtl w:val="0"/>
        </w:rPr>
        <w:t xml:space="preserve">8. Why does it matter?</w:t>
      </w:r>
    </w:p>
    <w:p w:rsidR="00000000" w:rsidDel="00000000" w:rsidP="00000000" w:rsidRDefault="00000000" w:rsidRPr="00000000">
      <w:pPr>
        <w:pBdr/>
        <w:contextualSpacing w:val="0"/>
        <w:rPr>
          <w:rFonts w:ascii="Comic Sans MS" w:cs="Comic Sans MS" w:eastAsia="Comic Sans MS" w:hAnsi="Comic Sans M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720" w:top="720" w:left="1440" w:right="72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Comic Sans MS"/>
  <w:font w:name="Syncopate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pBdr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Bdr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Bdr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Bdr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Bdr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Bdr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Bdr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Bdr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Syncopate-regular.ttf"/><Relationship Id="rId2" Type="http://schemas.openxmlformats.org/officeDocument/2006/relationships/font" Target="fonts/Syncopate-bold.ttf"/></Relationships>
</file>